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BE9D" w14:textId="4C21A845" w:rsidR="00264970" w:rsidRPr="00920B72" w:rsidRDefault="00264970" w:rsidP="00264970">
      <w:pPr>
        <w:pStyle w:val="Nagwek1"/>
        <w:tabs>
          <w:tab w:val="left" w:pos="2694"/>
        </w:tabs>
        <w:spacing w:line="300" w:lineRule="auto"/>
        <w:rPr>
          <w:rFonts w:ascii="Calibri" w:hAnsi="Calibri" w:cs="Calibri"/>
          <w:b/>
          <w:color w:val="auto"/>
          <w:sz w:val="28"/>
          <w:szCs w:val="28"/>
        </w:rPr>
      </w:pPr>
      <w:r w:rsidRPr="00920B72">
        <w:rPr>
          <w:rFonts w:ascii="Calibri" w:hAnsi="Calibri" w:cs="Calibri"/>
          <w:b/>
          <w:color w:val="auto"/>
          <w:sz w:val="28"/>
          <w:szCs w:val="28"/>
        </w:rPr>
        <w:t xml:space="preserve">Informacja nr </w:t>
      </w:r>
      <w:r>
        <w:rPr>
          <w:rFonts w:ascii="Calibri" w:hAnsi="Calibri" w:cs="Calibri"/>
          <w:b/>
          <w:color w:val="auto"/>
          <w:sz w:val="28"/>
          <w:szCs w:val="28"/>
        </w:rPr>
        <w:t>11/2025</w:t>
      </w:r>
      <w:r w:rsidRPr="00920B72">
        <w:rPr>
          <w:rFonts w:ascii="Calibri" w:hAnsi="Calibri" w:cs="Calibri"/>
          <w:b/>
          <w:color w:val="auto"/>
          <w:sz w:val="28"/>
          <w:szCs w:val="28"/>
        </w:rPr>
        <w:t xml:space="preserve"> dotycząca przedmiotu umowy przeznaczonego do </w:t>
      </w:r>
      <w:r w:rsidRPr="00920B72">
        <w:rPr>
          <w:rFonts w:ascii="Calibri" w:hAnsi="Calibri" w:cs="Calibri"/>
          <w:b/>
          <w:bCs/>
          <w:color w:val="auto"/>
          <w:sz w:val="28"/>
          <w:szCs w:val="28"/>
        </w:rPr>
        <w:t>najmu</w:t>
      </w:r>
    </w:p>
    <w:p w14:paraId="46763F3D" w14:textId="03EE5D5A" w:rsidR="00264970" w:rsidRPr="00AF2197" w:rsidRDefault="00264970" w:rsidP="00264970">
      <w:pPr>
        <w:pStyle w:val="Akapitzlist"/>
        <w:spacing w:line="300" w:lineRule="auto"/>
        <w:ind w:left="0"/>
        <w:rPr>
          <w:rFonts w:ascii="Calibri" w:hAnsi="Calibri" w:cs="Calibri"/>
          <w:sz w:val="28"/>
          <w:szCs w:val="28"/>
        </w:rPr>
      </w:pPr>
      <w:r w:rsidRPr="00AF2197">
        <w:rPr>
          <w:rFonts w:ascii="Calibri" w:hAnsi="Calibri" w:cs="Calibri"/>
          <w:sz w:val="28"/>
          <w:szCs w:val="28"/>
        </w:rPr>
        <w:t xml:space="preserve">Znak sprawy: </w:t>
      </w:r>
      <w:r w:rsidRPr="00AF2197">
        <w:rPr>
          <w:rFonts w:ascii="Calibri" w:hAnsi="Calibri" w:cs="Calibri"/>
          <w:bCs/>
          <w:sz w:val="28"/>
          <w:szCs w:val="28"/>
        </w:rPr>
        <w:t>DAT-200</w:t>
      </w:r>
      <w:r>
        <w:rPr>
          <w:rFonts w:ascii="Calibri" w:hAnsi="Calibri" w:cs="Calibri"/>
          <w:bCs/>
          <w:sz w:val="28"/>
          <w:szCs w:val="28"/>
        </w:rPr>
        <w:t>1</w:t>
      </w:r>
      <w:r w:rsidRPr="00AF2197">
        <w:rPr>
          <w:rFonts w:ascii="Calibri" w:hAnsi="Calibri" w:cs="Calibri"/>
          <w:bCs/>
          <w:sz w:val="28"/>
          <w:szCs w:val="28"/>
        </w:rPr>
        <w:t>-</w:t>
      </w:r>
      <w:r w:rsidRPr="00277E33">
        <w:rPr>
          <w:rFonts w:ascii="Calibri" w:hAnsi="Calibri" w:cs="Calibri"/>
          <w:bCs/>
          <w:sz w:val="28"/>
          <w:szCs w:val="28"/>
        </w:rPr>
        <w:t>0</w:t>
      </w:r>
      <w:r w:rsidR="00277E33" w:rsidRPr="00277E33">
        <w:rPr>
          <w:rFonts w:ascii="Calibri" w:hAnsi="Calibri" w:cs="Calibri"/>
          <w:bCs/>
          <w:sz w:val="28"/>
          <w:szCs w:val="28"/>
        </w:rPr>
        <w:t>8</w:t>
      </w:r>
      <w:r w:rsidRPr="00277E33">
        <w:rPr>
          <w:rFonts w:ascii="Calibri" w:hAnsi="Calibri" w:cs="Calibri"/>
          <w:bCs/>
          <w:sz w:val="28"/>
          <w:szCs w:val="28"/>
        </w:rPr>
        <w:t>-</w:t>
      </w:r>
      <w:r w:rsidRPr="00AF2197">
        <w:rPr>
          <w:rFonts w:ascii="Calibri" w:hAnsi="Calibri" w:cs="Calibri"/>
          <w:bCs/>
          <w:sz w:val="28"/>
          <w:szCs w:val="28"/>
        </w:rPr>
        <w:t>EŻ/2025</w:t>
      </w:r>
    </w:p>
    <w:p w14:paraId="18D6A225" w14:textId="77777777" w:rsidR="00BF5698" w:rsidRPr="004C092F" w:rsidRDefault="00BF5698" w:rsidP="00A30088">
      <w:pPr>
        <w:pStyle w:val="Akapitzlist"/>
        <w:spacing w:line="300" w:lineRule="auto"/>
        <w:ind w:left="0"/>
        <w:rPr>
          <w:rFonts w:cstheme="minorHAnsi"/>
          <w:sz w:val="32"/>
          <w:szCs w:val="32"/>
        </w:rPr>
      </w:pPr>
    </w:p>
    <w:p w14:paraId="7D171611" w14:textId="77777777" w:rsidR="00BF5698" w:rsidRPr="004C092F" w:rsidRDefault="00BF5698" w:rsidP="00A3008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4C092F">
        <w:rPr>
          <w:rFonts w:cstheme="minorHAnsi"/>
          <w:sz w:val="28"/>
          <w:szCs w:val="28"/>
        </w:rPr>
        <w:t xml:space="preserve">Adres nieruchomości: ul. </w:t>
      </w:r>
      <w:proofErr w:type="spellStart"/>
      <w:r w:rsidRPr="004C092F">
        <w:rPr>
          <w:rFonts w:cstheme="minorHAnsi"/>
          <w:sz w:val="28"/>
          <w:szCs w:val="28"/>
        </w:rPr>
        <w:t>Szczęśliwicka</w:t>
      </w:r>
      <w:proofErr w:type="spellEnd"/>
      <w:r w:rsidRPr="004C092F">
        <w:rPr>
          <w:rFonts w:cstheme="minorHAnsi"/>
          <w:sz w:val="28"/>
          <w:szCs w:val="28"/>
        </w:rPr>
        <w:t xml:space="preserve"> 36,   02-353 Warszawa;</w:t>
      </w:r>
    </w:p>
    <w:p w14:paraId="79B685F4" w14:textId="77777777" w:rsidR="00BF5698" w:rsidRPr="004C092F" w:rsidRDefault="00BF5698" w:rsidP="00A3008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4C092F">
        <w:rPr>
          <w:rFonts w:cstheme="minorHAnsi"/>
          <w:sz w:val="28"/>
          <w:szCs w:val="28"/>
        </w:rPr>
        <w:t>Oznaczenie według księgi wieczystej: KW nr WA1M/00311473/3;</w:t>
      </w:r>
    </w:p>
    <w:p w14:paraId="6A3DE48A" w14:textId="77777777" w:rsidR="00BF5698" w:rsidRPr="004C092F" w:rsidRDefault="00BF5698" w:rsidP="00A3008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4C092F">
        <w:rPr>
          <w:rFonts w:cstheme="minorHAnsi"/>
          <w:sz w:val="28"/>
          <w:szCs w:val="28"/>
        </w:rPr>
        <w:t>Numery ewidencyjne działek, obręb: Nr działki  26, obręb 2-02-03;</w:t>
      </w:r>
    </w:p>
    <w:p w14:paraId="01D824BB" w14:textId="77777777" w:rsidR="00264970" w:rsidRPr="00920B72" w:rsidRDefault="00264970" w:rsidP="0026497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Powierzchnia przeznaczona do najmu/dzierżawy: </w:t>
      </w:r>
      <w:r>
        <w:rPr>
          <w:rFonts w:ascii="Calibri" w:hAnsi="Calibri" w:cs="Calibri"/>
          <w:sz w:val="28"/>
          <w:szCs w:val="28"/>
        </w:rPr>
        <w:t xml:space="preserve">0,3 </w:t>
      </w:r>
      <w:r w:rsidRPr="00920B72">
        <w:rPr>
          <w:rFonts w:ascii="Calibri" w:hAnsi="Calibri" w:cs="Calibri"/>
          <w:sz w:val="28"/>
          <w:szCs w:val="28"/>
        </w:rPr>
        <w:t>m²;</w:t>
      </w:r>
    </w:p>
    <w:p w14:paraId="5C05D20E" w14:textId="77777777" w:rsidR="00264970" w:rsidRPr="00920B72" w:rsidRDefault="00264970" w:rsidP="0026497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Opis nieruchomości lub jej części przeznaczonej do najmu/dzierżawy: 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Arial" w:hAnsi="Arial"/>
          <w:sz w:val="26"/>
          <w:szCs w:val="26"/>
        </w:rPr>
        <w:t>powierzchnia podłogi na parterze przychodni;</w:t>
      </w:r>
    </w:p>
    <w:p w14:paraId="66583ECC" w14:textId="77777777" w:rsidR="00264970" w:rsidRPr="00391A19" w:rsidRDefault="00264970" w:rsidP="0026497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391A19">
        <w:rPr>
          <w:rFonts w:ascii="Calibri" w:hAnsi="Calibri" w:cs="Calibri"/>
          <w:sz w:val="28"/>
          <w:szCs w:val="28"/>
        </w:rPr>
        <w:t xml:space="preserve">Przeznaczenie nieruchomości i sposób jej zagospodarowania: umieszczenie </w:t>
      </w:r>
      <w:proofErr w:type="spellStart"/>
      <w:r w:rsidRPr="00391A19">
        <w:rPr>
          <w:rFonts w:ascii="Calibri" w:hAnsi="Calibri" w:cs="Calibri"/>
          <w:sz w:val="28"/>
          <w:szCs w:val="28"/>
        </w:rPr>
        <w:t>roll-up</w:t>
      </w:r>
      <w:r>
        <w:rPr>
          <w:rFonts w:ascii="Calibri" w:hAnsi="Calibri" w:cs="Calibri"/>
          <w:sz w:val="28"/>
          <w:szCs w:val="28"/>
        </w:rPr>
        <w:t>u</w:t>
      </w:r>
      <w:proofErr w:type="spellEnd"/>
      <w:r w:rsidRPr="00391A19">
        <w:rPr>
          <w:rFonts w:ascii="Calibri" w:hAnsi="Calibri" w:cs="Calibri"/>
          <w:sz w:val="28"/>
          <w:szCs w:val="28"/>
        </w:rPr>
        <w:t xml:space="preserve"> informacyjn</w:t>
      </w:r>
      <w:r>
        <w:rPr>
          <w:rFonts w:ascii="Calibri" w:hAnsi="Calibri" w:cs="Calibri"/>
          <w:sz w:val="28"/>
          <w:szCs w:val="28"/>
        </w:rPr>
        <w:t>ego</w:t>
      </w:r>
      <w:r w:rsidRPr="00391A19">
        <w:rPr>
          <w:rFonts w:ascii="Calibri" w:hAnsi="Calibri" w:cs="Calibri"/>
          <w:sz w:val="28"/>
          <w:szCs w:val="28"/>
        </w:rPr>
        <w:t xml:space="preserve"> i dystrybucj</w:t>
      </w:r>
      <w:r>
        <w:rPr>
          <w:rFonts w:ascii="Calibri" w:hAnsi="Calibri" w:cs="Calibri"/>
          <w:sz w:val="28"/>
          <w:szCs w:val="28"/>
        </w:rPr>
        <w:t>a</w:t>
      </w:r>
      <w:r w:rsidRPr="00391A19">
        <w:rPr>
          <w:rFonts w:ascii="Calibri" w:hAnsi="Calibri" w:cs="Calibri"/>
          <w:sz w:val="28"/>
          <w:szCs w:val="28"/>
        </w:rPr>
        <w:t xml:space="preserve"> ulotek dotyczących opasek medycznych dla osób wymagających stałego monitorowania stanu zdrowia</w:t>
      </w:r>
      <w:r>
        <w:rPr>
          <w:rFonts w:ascii="Calibri" w:hAnsi="Calibri" w:cs="Calibri"/>
          <w:sz w:val="28"/>
          <w:szCs w:val="28"/>
        </w:rPr>
        <w:t>;</w:t>
      </w:r>
    </w:p>
    <w:p w14:paraId="626E158A" w14:textId="77777777" w:rsidR="00264970" w:rsidRPr="00391A19" w:rsidRDefault="00264970" w:rsidP="0026497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391A19">
        <w:rPr>
          <w:rFonts w:ascii="Calibri" w:hAnsi="Calibri" w:cs="Calibri"/>
          <w:sz w:val="28"/>
          <w:szCs w:val="28"/>
        </w:rPr>
        <w:t>Okres najmu/dzierżawy: do 3 lat</w:t>
      </w:r>
      <w:r>
        <w:rPr>
          <w:rFonts w:ascii="Calibri" w:hAnsi="Calibri" w:cs="Calibri"/>
          <w:sz w:val="28"/>
          <w:szCs w:val="28"/>
        </w:rPr>
        <w:t>;</w:t>
      </w:r>
    </w:p>
    <w:p w14:paraId="343D2B85" w14:textId="77777777" w:rsidR="00264970" w:rsidRPr="00920B72" w:rsidRDefault="00264970" w:rsidP="0026497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Wysokość czynszu miesięcznie:</w:t>
      </w:r>
      <w:r>
        <w:rPr>
          <w:rFonts w:ascii="Calibri" w:hAnsi="Calibri" w:cs="Calibri"/>
          <w:sz w:val="28"/>
          <w:szCs w:val="28"/>
        </w:rPr>
        <w:t xml:space="preserve"> ryczałt 125</w:t>
      </w:r>
      <w:r w:rsidRPr="00920B72">
        <w:rPr>
          <w:rFonts w:ascii="Calibri" w:hAnsi="Calibri" w:cs="Calibri"/>
          <w:sz w:val="28"/>
          <w:szCs w:val="28"/>
        </w:rPr>
        <w:t xml:space="preserve">,00 zł netto + VAT; </w:t>
      </w:r>
    </w:p>
    <w:p w14:paraId="29BB65BC" w14:textId="77777777" w:rsidR="00264970" w:rsidRPr="00920B72" w:rsidRDefault="00264970" w:rsidP="0026497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Wysokość opłat z tytułu świadczeń dodatkowych za 1 m</w:t>
      </w:r>
      <w:r w:rsidRPr="00920B72">
        <w:rPr>
          <w:rFonts w:ascii="Calibri" w:hAnsi="Calibri" w:cs="Calibri"/>
          <w:sz w:val="28"/>
          <w:szCs w:val="28"/>
          <w:vertAlign w:val="superscript"/>
        </w:rPr>
        <w:t>2</w:t>
      </w:r>
      <w:r w:rsidRPr="00920B72">
        <w:rPr>
          <w:rFonts w:ascii="Calibri" w:hAnsi="Calibri" w:cs="Calibri"/>
          <w:sz w:val="28"/>
          <w:szCs w:val="28"/>
        </w:rPr>
        <w:t xml:space="preserve"> powierzchni </w:t>
      </w:r>
      <w:r>
        <w:rPr>
          <w:rFonts w:ascii="Calibri" w:hAnsi="Calibri" w:cs="Calibri"/>
          <w:sz w:val="28"/>
          <w:szCs w:val="28"/>
        </w:rPr>
        <w:t xml:space="preserve">gabinetu </w:t>
      </w:r>
      <w:r w:rsidRPr="00920B72">
        <w:rPr>
          <w:rFonts w:ascii="Calibri" w:hAnsi="Calibri" w:cs="Calibri"/>
          <w:sz w:val="28"/>
          <w:szCs w:val="28"/>
        </w:rPr>
        <w:t xml:space="preserve">miesięcznie: </w:t>
      </w:r>
      <w:r>
        <w:rPr>
          <w:rFonts w:ascii="Calibri" w:hAnsi="Calibri" w:cs="Calibri"/>
          <w:sz w:val="28"/>
          <w:szCs w:val="28"/>
        </w:rPr>
        <w:t>brak</w:t>
      </w:r>
      <w:r w:rsidRPr="00920B72">
        <w:rPr>
          <w:rFonts w:ascii="Calibri" w:hAnsi="Calibri" w:cs="Calibri"/>
          <w:sz w:val="28"/>
          <w:szCs w:val="28"/>
        </w:rPr>
        <w:t>;</w:t>
      </w:r>
    </w:p>
    <w:p w14:paraId="153A9DAA" w14:textId="77777777" w:rsidR="00264970" w:rsidRPr="00920B72" w:rsidRDefault="00264970" w:rsidP="0026497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Termin wnoszenia opłat: 14 dni od daty doręczenia faktury przez Wynajmującego;</w:t>
      </w:r>
    </w:p>
    <w:p w14:paraId="04BF375D" w14:textId="77777777" w:rsidR="00264970" w:rsidRPr="00920B72" w:rsidRDefault="00264970" w:rsidP="0026497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Zasady aktualizacji opłat: waloryzacja o wskaźnik wzrostu cen towarów     </w:t>
      </w:r>
      <w:r w:rsidRPr="00920B72">
        <w:rPr>
          <w:rFonts w:ascii="Calibri" w:hAnsi="Calibri" w:cs="Calibri"/>
          <w:sz w:val="28"/>
          <w:szCs w:val="28"/>
        </w:rPr>
        <w:br/>
        <w:t>i usług konsumpcyjnych ogłoszony przez prezesa GUS (raz na rok);</w:t>
      </w:r>
    </w:p>
    <w:p w14:paraId="36BB8B88" w14:textId="4365D129" w:rsidR="00264970" w:rsidRDefault="00264970" w:rsidP="0026497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Dodatkowe informacje: termin wywieszania informacji w siedzibie SZPZLO Warszawa – Ochota oraz na stronie www  podmiotu leczniczego </w:t>
      </w:r>
      <w:r w:rsidRPr="00920B72">
        <w:rPr>
          <w:rFonts w:ascii="Calibri" w:hAnsi="Calibri" w:cs="Calibri"/>
          <w:sz w:val="28"/>
          <w:szCs w:val="28"/>
        </w:rPr>
        <w:br/>
        <w:t xml:space="preserve">i m. st. Warszawy: </w:t>
      </w:r>
      <w:r w:rsidR="00277E33" w:rsidRPr="00277E33">
        <w:rPr>
          <w:rFonts w:ascii="Calibri" w:hAnsi="Calibri" w:cs="Calibri"/>
          <w:sz w:val="28"/>
          <w:szCs w:val="28"/>
        </w:rPr>
        <w:t>17.11.2025 r. – 01.12.2025 r.</w:t>
      </w:r>
    </w:p>
    <w:p w14:paraId="1DFB820F" w14:textId="47BB91E0" w:rsidR="00BF5698" w:rsidRPr="004C092F" w:rsidRDefault="00BF5698" w:rsidP="00264970">
      <w:pPr>
        <w:pStyle w:val="Akapitzlist"/>
        <w:spacing w:line="300" w:lineRule="auto"/>
        <w:rPr>
          <w:rFonts w:cstheme="minorHAnsi"/>
          <w:sz w:val="28"/>
          <w:szCs w:val="28"/>
        </w:rPr>
      </w:pPr>
    </w:p>
    <w:sectPr w:rsidR="00BF5698" w:rsidRPr="004C092F" w:rsidSect="00BF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520D"/>
    <w:multiLevelType w:val="hybridMultilevel"/>
    <w:tmpl w:val="1B88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D5C"/>
    <w:multiLevelType w:val="hybridMultilevel"/>
    <w:tmpl w:val="94D6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CD6"/>
    <w:multiLevelType w:val="multilevel"/>
    <w:tmpl w:val="F95272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EC575DF"/>
    <w:multiLevelType w:val="hybridMultilevel"/>
    <w:tmpl w:val="9B94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6A52"/>
    <w:multiLevelType w:val="hybridMultilevel"/>
    <w:tmpl w:val="4BD22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1302B"/>
    <w:multiLevelType w:val="hybridMultilevel"/>
    <w:tmpl w:val="4E5E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1D02"/>
    <w:multiLevelType w:val="hybridMultilevel"/>
    <w:tmpl w:val="0DD61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6317">
    <w:abstractNumId w:val="6"/>
  </w:num>
  <w:num w:numId="2" w16cid:durableId="1040546387">
    <w:abstractNumId w:val="3"/>
  </w:num>
  <w:num w:numId="3" w16cid:durableId="474376178">
    <w:abstractNumId w:val="0"/>
  </w:num>
  <w:num w:numId="4" w16cid:durableId="291401225">
    <w:abstractNumId w:val="5"/>
  </w:num>
  <w:num w:numId="5" w16cid:durableId="520583585">
    <w:abstractNumId w:val="1"/>
  </w:num>
  <w:num w:numId="6" w16cid:durableId="1530143980">
    <w:abstractNumId w:val="4"/>
  </w:num>
  <w:num w:numId="7" w16cid:durableId="604272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9B"/>
    <w:rsid w:val="00003FAB"/>
    <w:rsid w:val="000533E2"/>
    <w:rsid w:val="0006190A"/>
    <w:rsid w:val="00087DFD"/>
    <w:rsid w:val="001666FD"/>
    <w:rsid w:val="00175F4B"/>
    <w:rsid w:val="001A0680"/>
    <w:rsid w:val="00224838"/>
    <w:rsid w:val="00264970"/>
    <w:rsid w:val="00277E33"/>
    <w:rsid w:val="00282749"/>
    <w:rsid w:val="00286E98"/>
    <w:rsid w:val="002878AC"/>
    <w:rsid w:val="00301528"/>
    <w:rsid w:val="00307FEE"/>
    <w:rsid w:val="004B0036"/>
    <w:rsid w:val="004C092F"/>
    <w:rsid w:val="005321F9"/>
    <w:rsid w:val="006229F8"/>
    <w:rsid w:val="00696F24"/>
    <w:rsid w:val="006D0043"/>
    <w:rsid w:val="006E584B"/>
    <w:rsid w:val="006F467B"/>
    <w:rsid w:val="006F5226"/>
    <w:rsid w:val="006F64BD"/>
    <w:rsid w:val="0070741C"/>
    <w:rsid w:val="00776143"/>
    <w:rsid w:val="007918FB"/>
    <w:rsid w:val="00873150"/>
    <w:rsid w:val="008770E4"/>
    <w:rsid w:val="008F4F44"/>
    <w:rsid w:val="00907650"/>
    <w:rsid w:val="009424BD"/>
    <w:rsid w:val="00962D07"/>
    <w:rsid w:val="00982A54"/>
    <w:rsid w:val="00996D81"/>
    <w:rsid w:val="009D308B"/>
    <w:rsid w:val="009E7491"/>
    <w:rsid w:val="00A1279B"/>
    <w:rsid w:val="00A30088"/>
    <w:rsid w:val="00A53D78"/>
    <w:rsid w:val="00B359FD"/>
    <w:rsid w:val="00BD534F"/>
    <w:rsid w:val="00BD7583"/>
    <w:rsid w:val="00BF5698"/>
    <w:rsid w:val="00C073CE"/>
    <w:rsid w:val="00C50E72"/>
    <w:rsid w:val="00C839F3"/>
    <w:rsid w:val="00D149FF"/>
    <w:rsid w:val="00DC2FA9"/>
    <w:rsid w:val="00DF59B2"/>
    <w:rsid w:val="00E455B6"/>
    <w:rsid w:val="00E7342E"/>
    <w:rsid w:val="00EB3EFE"/>
    <w:rsid w:val="00EE61F5"/>
    <w:rsid w:val="00FD5236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52FA"/>
  <w15:chartTrackingRefBased/>
  <w15:docId w15:val="{ACC6B505-A7EB-455E-A3EC-631E1D9B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27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1279B"/>
    <w:rPr>
      <w:rFonts w:ascii="Times New Roman" w:eastAsia="Times New Roman" w:hAnsi="Times New Roman" w:cs="Times New Roman"/>
      <w:b/>
      <w:sz w:val="24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127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6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F64BD"/>
    <w:pPr>
      <w:ind w:left="720"/>
      <w:contextualSpacing/>
    </w:pPr>
  </w:style>
  <w:style w:type="paragraph" w:customStyle="1" w:styleId="WW-Zawartotabeli111111">
    <w:name w:val="WW-Zawartość tabeli111111"/>
    <w:basedOn w:val="Tekstpodstawowy"/>
    <w:uiPriority w:val="99"/>
    <w:rsid w:val="006E584B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ahoma"/>
      <w:sz w:val="24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58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7320-AA24-4B96-980D-1FA81407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Wernicka Katarzyna</dc:creator>
  <cp:keywords/>
  <dc:description/>
  <cp:lastModifiedBy>Ewa Żak</cp:lastModifiedBy>
  <cp:revision>4</cp:revision>
  <cp:lastPrinted>2025-04-02T06:50:00Z</cp:lastPrinted>
  <dcterms:created xsi:type="dcterms:W3CDTF">2025-11-06T10:00:00Z</dcterms:created>
  <dcterms:modified xsi:type="dcterms:W3CDTF">2025-11-06T10:40:00Z</dcterms:modified>
</cp:coreProperties>
</file>